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2025/2026-051</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In Support of Using STeam’s Ethical Eats List for Catering ASUC Events</w:t>
      </w:r>
    </w:p>
    <w:p w:rsidR="00000000" w:rsidDel="00000000" w:rsidP="00000000" w:rsidRDefault="00000000" w:rsidRPr="00000000" w14:paraId="00000004">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r w:rsidDel="00000000" w:rsidR="00000000" w:rsidRPr="00000000">
        <w:rPr>
          <w:rtl w:val="0"/>
        </w:rPr>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Maddie Chesebro and Christopher Bailey (Co-Directors of EVP Chander’s Legislative Department), Nethra Dhamodaran, Tera Chen, &amp; Tanya Wei (Legal Associates for EVP Chander),  Neeve Olson (Environmental Justice and Sustainability Associate for EVP Chander) </w:t>
      </w:r>
    </w:p>
    <w:p w:rsidR="00000000" w:rsidDel="00000000" w:rsidP="00000000" w:rsidRDefault="00000000" w:rsidRPr="00000000" w14:paraId="0000000B">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jc w:val="center"/>
        <w:rPr>
          <w:rFonts w:ascii="Cambria" w:cs="Cambria" w:eastAsia="Cambria" w:hAnsi="Cambria"/>
          <w:sz w:val="24"/>
          <w:szCs w:val="24"/>
          <w:u w:val="single"/>
        </w:rPr>
      </w:pPr>
      <w:r w:rsidDel="00000000" w:rsidR="00000000" w:rsidRPr="00000000">
        <w:rPr>
          <w:rFonts w:ascii="Cambria" w:cs="Cambria" w:eastAsia="Cambria" w:hAnsi="Cambria"/>
          <w:sz w:val="24"/>
          <w:szCs w:val="24"/>
          <w:rtl w:val="0"/>
        </w:rPr>
        <w:t xml:space="preserve">ASUC STEAM, Ethical Eats, Bella Santos (ASUC Eco-Community Endorsed Senator), </w:t>
      </w:r>
      <w:r w:rsidDel="00000000" w:rsidR="00000000" w:rsidRPr="00000000">
        <w:rPr>
          <w:rFonts w:ascii="Cambria" w:cs="Cambria" w:eastAsia="Cambria" w:hAnsi="Cambria"/>
          <w:sz w:val="24"/>
          <w:szCs w:val="24"/>
          <w:u w:val="single"/>
          <w:rtl w:val="0"/>
        </w:rPr>
        <w:t xml:space="preserve">Abdullah Memon (ASUC Senator), Sara Teran (ASUC Senator), Abigail Cho (ASUC Senator), Sydnee Thy (ASUC Senator), Lucia Stankovic (ASUC Senator)</w:t>
      </w:r>
    </w:p>
    <w:p w:rsidR="00000000" w:rsidDel="00000000" w:rsidP="00000000" w:rsidRDefault="00000000" w:rsidRPr="00000000" w14:paraId="0000000D">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the University of California, Berkeley has listed sustainability as a core value of the university, as the campus has committed to environmental responsibility and climate action through efforts to reduce carbon emissions, promote clean energy, support biodiversity, and foster a culture of sustainability that enhances human and ecological health</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sustainable food systems are essential to environmental, economic, and social well-being, and food choices directly impact carbon emissions, labor conditions, land use, and community health, making ethical procurement and production a critical part of sustainability </w:t>
      </w:r>
      <w:r w:rsidDel="00000000" w:rsidR="00000000" w:rsidRPr="00000000">
        <w:rPr>
          <w:rFonts w:ascii="Cambria" w:cs="Cambria" w:eastAsia="Cambria" w:hAnsi="Cambria"/>
          <w:sz w:val="24"/>
          <w:szCs w:val="24"/>
          <w:rtl w:val="0"/>
        </w:rPr>
        <w:t xml:space="preserve">efforts</w:t>
      </w:r>
      <w:r w:rsidDel="00000000" w:rsidR="00000000" w:rsidRPr="00000000">
        <w:rPr>
          <w:rFonts w:ascii="Cambria" w:cs="Cambria" w:eastAsia="Cambria" w:hAnsi="Cambria"/>
          <w:sz w:val="24"/>
          <w:szCs w:val="24"/>
          <w:rtl w:val="0"/>
        </w:rPr>
        <w:t xml:space="preserve"> on campus and beyond</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the Associated Students of the University of California’s (ASUC) Sustainability Team (STeam) works to encourage sustainable practices within the ASUC and campus community. One of STeam’s primary initiatives is promoting their </w:t>
      </w:r>
      <w:r w:rsidDel="00000000" w:rsidR="00000000" w:rsidRPr="00000000">
        <w:rPr>
          <w:rFonts w:ascii="Cambria" w:cs="Cambria" w:eastAsia="Cambria" w:hAnsi="Cambria"/>
          <w:i w:val="1"/>
          <w:iCs w:val="1"/>
          <w:sz w:val="24"/>
          <w:szCs w:val="24"/>
          <w:rtl w:val="0"/>
        </w:rPr>
        <w:t xml:space="preserve">Ethical Eats</w:t>
      </w:r>
      <w:r w:rsidDel="00000000" w:rsidR="00000000" w:rsidRPr="00000000">
        <w:rPr>
          <w:rFonts w:ascii="Cambria" w:cs="Cambria" w:eastAsia="Cambria" w:hAnsi="Cambria"/>
          <w:sz w:val="24"/>
          <w:szCs w:val="24"/>
          <w:rtl w:val="0"/>
        </w:rPr>
        <w:t xml:space="preserve"> list, which identifies vetted local vendors that prioritize environmentally responsible sourcing, waste reduction, and fair labor practices, ensuring that student groups have clear, accessible options for ethical catering</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w:t>
      </w:r>
      <w:r w:rsidDel="00000000" w:rsidR="00000000" w:rsidRPr="00000000">
        <w:rPr>
          <w:rFonts w:ascii="Cambria" w:cs="Cambria" w:eastAsia="Cambria" w:hAnsi="Cambria"/>
          <w:i w:val="1"/>
          <w:iCs w:val="1"/>
          <w:sz w:val="24"/>
          <w:szCs w:val="24"/>
          <w:rtl w:val="0"/>
        </w:rPr>
        <w:t xml:space="preserve">Ethical Eats</w:t>
      </w:r>
      <w:r w:rsidDel="00000000" w:rsidR="00000000" w:rsidRPr="00000000">
        <w:rPr>
          <w:rFonts w:ascii="Cambria" w:cs="Cambria" w:eastAsia="Cambria" w:hAnsi="Cambria"/>
          <w:sz w:val="24"/>
          <w:szCs w:val="24"/>
          <w:rtl w:val="0"/>
        </w:rPr>
        <w:t xml:space="preserve"> list serves as a tool to integrate sustainability into everyday campus life by uplifting small and local businesses, promoting plant-forward and low-impact food options, and empowering the ASUC to reduce its environmental footprint through intentional purchasing practices</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will continue to foster sustainability efforts on campus, allowing for continued development of a core value of the University of California, Berkeley, and uplifting the ASUC’s commitment to </w:t>
      </w:r>
      <w:r w:rsidDel="00000000" w:rsidR="00000000" w:rsidRPr="00000000">
        <w:rPr>
          <w:rFonts w:ascii="Cambria" w:cs="Cambria" w:eastAsia="Cambria" w:hAnsi="Cambria"/>
          <w:sz w:val="24"/>
          <w:szCs w:val="24"/>
          <w:rtl w:val="0"/>
        </w:rPr>
        <w:t xml:space="preserve">sustainability</w:t>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17">
      <w:pPr>
        <w:rPr>
          <w:rFonts w:ascii="Cambria" w:cs="Cambria" w:eastAsia="Cambria" w:hAnsi="Cambria"/>
          <w:sz w:val="24"/>
          <w:szCs w:val="24"/>
          <w:shd w:fill="c9daf8" w:val="clear"/>
        </w:rPr>
      </w:pPr>
      <w:r w:rsidDel="00000000" w:rsidR="00000000" w:rsidRPr="00000000">
        <w:rPr>
          <w:rtl w:val="0"/>
        </w:rPr>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for all events held by ASUC offices and involving catering, it is highly encouraged to order catering from the Ethical Eats list to uplift sustainability efforts, local businesses, and ethical eating </w:t>
      </w:r>
      <w:r w:rsidDel="00000000" w:rsidR="00000000" w:rsidRPr="00000000">
        <w:rPr>
          <w:rFonts w:ascii="Cambria" w:cs="Cambria" w:eastAsia="Cambria" w:hAnsi="Cambria"/>
          <w:sz w:val="24"/>
          <w:szCs w:val="24"/>
          <w:rtl w:val="0"/>
        </w:rPr>
        <w:t xml:space="preserve">practices</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as many ASUC events include catering for religious and cultural events, exceptions may be granted based on the nature of the event.</w:t>
      </w:r>
    </w:p>
    <w:p w:rsidR="00000000" w:rsidDel="00000000" w:rsidP="00000000" w:rsidRDefault="00000000" w:rsidRPr="00000000" w14:paraId="0000001B">
      <w:pPr>
        <w:rPr>
          <w:rFonts w:ascii="Cambria" w:cs="Cambria" w:eastAsia="Cambria" w:hAnsi="Cambria"/>
          <w:sz w:val="24"/>
          <w:szCs w:val="24"/>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1">
        <w:r w:rsidDel="00000000" w:rsidR="00000000" w:rsidRPr="00000000">
          <w:rPr>
            <w:rFonts w:ascii="Times New Roman" w:cs="Times New Roman" w:eastAsia="Times New Roman" w:hAnsi="Times New Roman"/>
            <w:color w:val="1155cc"/>
            <w:sz w:val="20"/>
            <w:szCs w:val="20"/>
            <w:u w:val="single"/>
            <w:rtl w:val="0"/>
          </w:rPr>
          <w:t xml:space="preserve">https://sustainability.berkeley.edu/office-sustainabilitaccesaccessiblesibley</w:t>
        </w:r>
      </w:hyperlink>
      <w:r w:rsidDel="00000000" w:rsidR="00000000" w:rsidRPr="00000000">
        <w:rPr>
          <w:rtl w:val="0"/>
        </w:rPr>
      </w:r>
    </w:p>
  </w:footnote>
  <w:footnote w:id="3">
    <w:p w:rsidR="00000000" w:rsidDel="00000000" w:rsidP="00000000" w:rsidRDefault="00000000" w:rsidRPr="00000000" w14:paraId="0000002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rFonts w:ascii="Times New Roman" w:cs="Times New Roman" w:eastAsia="Times New Roman" w:hAnsi="Times New Roman"/>
            <w:color w:val="1155cc"/>
            <w:sz w:val="20"/>
            <w:szCs w:val="20"/>
            <w:u w:val="single"/>
            <w:rtl w:val="0"/>
          </w:rPr>
          <w:t xml:space="preserve">https://asucsteam.studentorg.berkeley.edu/projects/ethical-eats/</w:t>
        </w:r>
      </w:hyperlink>
      <w:r w:rsidDel="00000000" w:rsidR="00000000" w:rsidRPr="00000000">
        <w:rPr>
          <w:rtl w:val="0"/>
        </w:rPr>
      </w:r>
    </w:p>
  </w:footnote>
  <w:footnote w:id="2">
    <w:p w:rsidR="00000000" w:rsidDel="00000000" w:rsidP="00000000" w:rsidRDefault="00000000" w:rsidRPr="00000000" w14:paraId="0000002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3">
        <w:r w:rsidDel="00000000" w:rsidR="00000000" w:rsidRPr="00000000">
          <w:rPr>
            <w:rFonts w:ascii="Times New Roman" w:cs="Times New Roman" w:eastAsia="Times New Roman" w:hAnsi="Times New Roman"/>
            <w:color w:val="1155cc"/>
            <w:sz w:val="20"/>
            <w:szCs w:val="20"/>
            <w:u w:val="single"/>
            <w:rtl w:val="0"/>
          </w:rPr>
          <w:t xml:space="preserve">https://asucsteam.studentorg.berkeley.edu/who-we-are/</w:t>
        </w:r>
      </w:hyperlink>
      <w:r w:rsidDel="00000000" w:rsidR="00000000" w:rsidRPr="00000000">
        <w:rPr>
          <w:rtl w:val="0"/>
        </w:rPr>
      </w:r>
    </w:p>
  </w:footnote>
  <w:footnote w:id="4">
    <w:p w:rsidR="00000000" w:rsidDel="00000000" w:rsidP="00000000" w:rsidRDefault="00000000" w:rsidRPr="00000000" w14:paraId="0000002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hyperlink r:id="rId4">
        <w:r w:rsidDel="00000000" w:rsidR="00000000" w:rsidRPr="00000000">
          <w:rPr>
            <w:rFonts w:ascii="Times New Roman" w:cs="Times New Roman" w:eastAsia="Times New Roman" w:hAnsi="Times New Roman"/>
            <w:color w:val="1155cc"/>
            <w:sz w:val="20"/>
            <w:szCs w:val="20"/>
            <w:u w:val="single"/>
            <w:rtl w:val="0"/>
          </w:rPr>
          <w:t xml:space="preserve"> https://ethicaleatsberkeley.wordpress.com/</w:t>
        </w:r>
      </w:hyperlink>
      <w:r w:rsidDel="00000000" w:rsidR="00000000" w:rsidRPr="00000000">
        <w:rPr>
          <w:rtl w:val="0"/>
        </w:rPr>
      </w:r>
    </w:p>
  </w:footnote>
  <w:footnote w:id="1">
    <w:p w:rsidR="00000000" w:rsidDel="00000000" w:rsidP="00000000" w:rsidRDefault="00000000" w:rsidRPr="00000000" w14:paraId="0000002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5">
        <w:r w:rsidDel="00000000" w:rsidR="00000000" w:rsidRPr="00000000">
          <w:rPr>
            <w:rFonts w:ascii="Times New Roman" w:cs="Times New Roman" w:eastAsia="Times New Roman" w:hAnsi="Times New Roman"/>
            <w:color w:val="1155cc"/>
            <w:sz w:val="20"/>
            <w:szCs w:val="20"/>
            <w:u w:val="single"/>
            <w:rtl w:val="0"/>
          </w:rPr>
          <w:t xml:space="preserve">https://sustainability.berkeley.edu/our-performance</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1E">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2025/2026-051</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ustainability.berkeley.edu/office-sustainability" TargetMode="External"/><Relationship Id="rId2" Type="http://schemas.openxmlformats.org/officeDocument/2006/relationships/hyperlink" Target="https://asucsteam.studentorg.berkeley.edu/projects/ethical-eats/" TargetMode="External"/><Relationship Id="rId3" Type="http://schemas.openxmlformats.org/officeDocument/2006/relationships/hyperlink" Target="https://asucsteam.studentorg.berkeley.edu/who-we-are/" TargetMode="External"/><Relationship Id="rId4" Type="http://schemas.openxmlformats.org/officeDocument/2006/relationships/hyperlink" Target="https://ethicaleatsberkeley.wordpress.com/" TargetMode="External"/><Relationship Id="rId5" Type="http://schemas.openxmlformats.org/officeDocument/2006/relationships/hyperlink" Target="https://sustainability.berkeley.edu/our-perform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